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30AE" w14:textId="77777777" w:rsidR="00E3706B" w:rsidRDefault="00FD7647">
      <w:pPr>
        <w:spacing w:after="0" w:line="259" w:lineRule="auto"/>
        <w:ind w:left="0" w:right="1429" w:firstLine="0"/>
        <w:jc w:val="right"/>
      </w:pPr>
      <w:r>
        <w:rPr>
          <w:noProof/>
        </w:rPr>
        <w:drawing>
          <wp:inline distT="0" distB="0" distL="0" distR="0" wp14:anchorId="089632DE" wp14:editId="052A1757">
            <wp:extent cx="3999992" cy="124777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9992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CC549DD" w14:textId="77777777" w:rsidR="00E3706B" w:rsidRDefault="00FD7647">
      <w:pPr>
        <w:spacing w:after="0" w:line="259" w:lineRule="auto"/>
        <w:ind w:left="37" w:firstLine="0"/>
        <w:jc w:val="center"/>
      </w:pPr>
      <w:r>
        <w:rPr>
          <w:b/>
          <w:i/>
          <w:sz w:val="28"/>
        </w:rPr>
        <w:t xml:space="preserve">Residential Preparation Checklist for Bed Bug Service </w:t>
      </w:r>
    </w:p>
    <w:p w14:paraId="37AFAE81" w14:textId="77777777" w:rsidR="00E3706B" w:rsidRDefault="00FD7647">
      <w:pPr>
        <w:spacing w:after="0" w:line="259" w:lineRule="auto"/>
        <w:ind w:left="112" w:firstLine="0"/>
        <w:jc w:val="center"/>
      </w:pPr>
      <w:r>
        <w:rPr>
          <w:sz w:val="28"/>
        </w:rPr>
        <w:t xml:space="preserve"> </w:t>
      </w:r>
    </w:p>
    <w:p w14:paraId="69C65138" w14:textId="77777777" w:rsidR="00E3706B" w:rsidRDefault="00FD7647">
      <w:pPr>
        <w:numPr>
          <w:ilvl w:val="0"/>
          <w:numId w:val="1"/>
        </w:numPr>
        <w:ind w:hanging="360"/>
      </w:pPr>
      <w:r>
        <w:t xml:space="preserve">You must be out of the house for 6 hours.  </w:t>
      </w:r>
    </w:p>
    <w:p w14:paraId="7826C0AF" w14:textId="77777777" w:rsidR="00E3706B" w:rsidRDefault="00FD7647">
      <w:pPr>
        <w:numPr>
          <w:ilvl w:val="0"/>
          <w:numId w:val="1"/>
        </w:numPr>
        <w:ind w:hanging="360"/>
      </w:pPr>
      <w:r>
        <w:t xml:space="preserve">Open windows for 20 minutes after re entry if possible.  </w:t>
      </w:r>
    </w:p>
    <w:p w14:paraId="01BAF6A2" w14:textId="77777777" w:rsidR="00E3706B" w:rsidRDefault="00FD7647">
      <w:pPr>
        <w:numPr>
          <w:ilvl w:val="0"/>
          <w:numId w:val="1"/>
        </w:numPr>
        <w:ind w:hanging="360"/>
      </w:pPr>
      <w:r>
        <w:t xml:space="preserve">Infants under 4 years of age, pregnant women </w:t>
      </w:r>
      <w:r>
        <w:t xml:space="preserve">and people suffering from heart, kidney, respiratory ailments, or allergies should remain away for at least 24 hours.  </w:t>
      </w:r>
    </w:p>
    <w:p w14:paraId="7C945E78" w14:textId="77777777" w:rsidR="00E3706B" w:rsidRDefault="00FD7647">
      <w:pPr>
        <w:numPr>
          <w:ilvl w:val="0"/>
          <w:numId w:val="1"/>
        </w:numPr>
        <w:spacing w:after="0" w:line="259" w:lineRule="auto"/>
        <w:ind w:hanging="360"/>
      </w:pPr>
      <w:r>
        <w:t xml:space="preserve">We will be doing two treatments. The second treatment will be done within 10-15 days.  </w:t>
      </w:r>
    </w:p>
    <w:p w14:paraId="62F91595" w14:textId="77777777" w:rsidR="00E3706B" w:rsidRDefault="00FD7647">
      <w:pPr>
        <w:spacing w:after="2" w:line="259" w:lineRule="auto"/>
        <w:ind w:left="0" w:firstLine="0"/>
      </w:pPr>
      <w:r>
        <w:t xml:space="preserve"> </w:t>
      </w:r>
    </w:p>
    <w:p w14:paraId="08BDECF1" w14:textId="77777777" w:rsidR="00E3706B" w:rsidRDefault="00FD7647">
      <w:pPr>
        <w:ind w:left="-5"/>
      </w:pPr>
      <w:r>
        <w:rPr>
          <w:b/>
        </w:rPr>
        <w:t>Don’t start throwing your bed and other furnit</w:t>
      </w:r>
      <w:r>
        <w:rPr>
          <w:b/>
        </w:rPr>
        <w:t xml:space="preserve">ure out. </w:t>
      </w:r>
      <w:r>
        <w:t xml:space="preserve">Most furniture, including mattresses and sofas, can be treated by Tyrone Pest Control, and you can ask Tyrone Pest Control if throwing them out is necessary.  </w:t>
      </w:r>
    </w:p>
    <w:p w14:paraId="79379E08" w14:textId="77777777" w:rsidR="00E3706B" w:rsidRDefault="00FD7647">
      <w:pPr>
        <w:spacing w:after="0" w:line="259" w:lineRule="auto"/>
        <w:ind w:left="0" w:firstLine="0"/>
      </w:pPr>
      <w:r>
        <w:t xml:space="preserve"> </w:t>
      </w:r>
    </w:p>
    <w:p w14:paraId="65B699DB" w14:textId="77777777" w:rsidR="00E3706B" w:rsidRDefault="00FD7647">
      <w:pPr>
        <w:ind w:left="-5"/>
      </w:pPr>
      <w:r>
        <w:rPr>
          <w:b/>
        </w:rPr>
        <w:t>Pick up all clothes and toys off the floor. Vacuum all the carpets and sweep and wash</w:t>
      </w:r>
      <w:r>
        <w:rPr>
          <w:b/>
        </w:rPr>
        <w:t xml:space="preserve"> all floors. </w:t>
      </w:r>
      <w:r>
        <w:t xml:space="preserve">Bag up all clothing and bedding before treatment. All bedding and clothing must be </w:t>
      </w:r>
      <w:r>
        <w:rPr>
          <w:b/>
        </w:rPr>
        <w:t xml:space="preserve">washed/dried for 20 minutes on high heat. </w:t>
      </w:r>
      <w:r>
        <w:t>This can be done before or after treatment. It is a good idea to keep clothing and bedding bagged up until after the s</w:t>
      </w:r>
      <w:r>
        <w:t xml:space="preserve">econd treatment is done.  </w:t>
      </w:r>
    </w:p>
    <w:p w14:paraId="293957A1" w14:textId="77777777" w:rsidR="00E3706B" w:rsidRDefault="00FD7647">
      <w:pPr>
        <w:spacing w:after="0" w:line="259" w:lineRule="auto"/>
        <w:ind w:left="0" w:firstLine="0"/>
      </w:pPr>
      <w:r>
        <w:t xml:space="preserve"> </w:t>
      </w:r>
    </w:p>
    <w:p w14:paraId="17E372A3" w14:textId="77777777" w:rsidR="00E3706B" w:rsidRDefault="00FD7647">
      <w:pPr>
        <w:ind w:left="-5"/>
      </w:pPr>
      <w:proofErr w:type="gramStart"/>
      <w:r>
        <w:t>In order to</w:t>
      </w:r>
      <w:proofErr w:type="gramEnd"/>
      <w:r>
        <w:t xml:space="preserve"> achieve control, we will perform a check behind and under and along the walls for bed bugs. Please pull your furniture 3 inches away from the walls in all rooms such as bedrooms, and the living room so that we can c</w:t>
      </w:r>
      <w:r>
        <w:t xml:space="preserve">heck behind and under and along the walls, beds, </w:t>
      </w:r>
      <w:proofErr w:type="gramStart"/>
      <w:r>
        <w:t>furniture</w:t>
      </w:r>
      <w:proofErr w:type="gramEnd"/>
      <w:r>
        <w:t xml:space="preserve"> and clothes.  </w:t>
      </w:r>
    </w:p>
    <w:p w14:paraId="0BB1A512" w14:textId="77777777" w:rsidR="00E3706B" w:rsidRDefault="00FD7647">
      <w:pPr>
        <w:spacing w:line="259" w:lineRule="auto"/>
        <w:ind w:left="0" w:firstLine="0"/>
      </w:pPr>
      <w:r>
        <w:t xml:space="preserve"> </w:t>
      </w:r>
    </w:p>
    <w:p w14:paraId="39164C73" w14:textId="77777777" w:rsidR="00E3706B" w:rsidRDefault="00FD7647">
      <w:pPr>
        <w:ind w:left="-5"/>
      </w:pPr>
      <w:r>
        <w:rPr>
          <w:b/>
        </w:rPr>
        <w:t>DON’T PUT anything on the BEDS and Couches</w:t>
      </w:r>
      <w:r>
        <w:t xml:space="preserve">. </w:t>
      </w:r>
      <w:r>
        <w:t xml:space="preserve">Strip all beds and put the mattress and box springs up against the walls so that the Pest Control service technicians can access the areas for treatment.  </w:t>
      </w:r>
    </w:p>
    <w:p w14:paraId="277FB85D" w14:textId="77777777" w:rsidR="00E3706B" w:rsidRDefault="00FD764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9D0806E" w14:textId="77777777" w:rsidR="00E3706B" w:rsidRDefault="00FD7647">
      <w:pPr>
        <w:pStyle w:val="Heading1"/>
      </w:pPr>
      <w:r>
        <w:t xml:space="preserve">Keys to getting a successful treatment </w:t>
      </w:r>
      <w:r>
        <w:rPr>
          <w:b w:val="0"/>
        </w:rPr>
        <w:t xml:space="preserve"> </w:t>
      </w:r>
    </w:p>
    <w:p w14:paraId="7EDBE216" w14:textId="77777777" w:rsidR="00E3706B" w:rsidRDefault="00FD7647">
      <w:pPr>
        <w:ind w:left="-5"/>
      </w:pPr>
      <w:r>
        <w:t>Avoid washing the floor, especially the edges, for at lea</w:t>
      </w:r>
      <w:r>
        <w:t xml:space="preserve">st 3 weeks after treatment, and do not steam clean carpets for 3 weeks. Vacuum as usual and sweep floors. If you wash the floors, stay away from the edges of the rooms.  </w:t>
      </w:r>
    </w:p>
    <w:p w14:paraId="547D55EF" w14:textId="77777777" w:rsidR="00E3706B" w:rsidRDefault="00FD7647">
      <w:pPr>
        <w:spacing w:after="0" w:line="259" w:lineRule="auto"/>
        <w:ind w:left="0" w:firstLine="0"/>
      </w:pPr>
      <w:r>
        <w:t xml:space="preserve"> </w:t>
      </w:r>
    </w:p>
    <w:p w14:paraId="67569A0C" w14:textId="77777777" w:rsidR="00E3706B" w:rsidRDefault="00FD7647">
      <w:pPr>
        <w:ind w:left="-5"/>
      </w:pPr>
      <w:r>
        <w:t>You will still see bed bugs as this type of treatment flushes them out of their hid</w:t>
      </w:r>
      <w:r>
        <w:t xml:space="preserve">ing spots; plus, it is a contact spray which means they must contact it </w:t>
      </w:r>
      <w:proofErr w:type="gramStart"/>
      <w:r>
        <w:t>in order for</w:t>
      </w:r>
      <w:proofErr w:type="gramEnd"/>
      <w:r>
        <w:t xml:space="preserve"> it to kill them. Don’t panic as you will see them for usually a few days after we spray.  </w:t>
      </w:r>
    </w:p>
    <w:p w14:paraId="0060B19A" w14:textId="77777777" w:rsidR="00E3706B" w:rsidRDefault="00FD7647">
      <w:pPr>
        <w:spacing w:after="0" w:line="259" w:lineRule="auto"/>
        <w:ind w:left="0" w:firstLine="0"/>
      </w:pPr>
      <w:r>
        <w:t xml:space="preserve"> </w:t>
      </w:r>
    </w:p>
    <w:p w14:paraId="188A225C" w14:textId="77777777" w:rsidR="00E3706B" w:rsidRDefault="00FD7647">
      <w:pPr>
        <w:spacing w:after="280"/>
        <w:ind w:left="-5"/>
      </w:pPr>
      <w:r>
        <w:t xml:space="preserve">Change the sheets weekly and </w:t>
      </w:r>
      <w:r>
        <w:rPr>
          <w:b/>
        </w:rPr>
        <w:t xml:space="preserve">vacuum </w:t>
      </w:r>
      <w:r>
        <w:t xml:space="preserve">all the beds (frames, </w:t>
      </w:r>
      <w:proofErr w:type="gramStart"/>
      <w:r>
        <w:t>mattress</w:t>
      </w:r>
      <w:proofErr w:type="gramEnd"/>
      <w:r>
        <w:t xml:space="preserve"> and box spr</w:t>
      </w:r>
      <w:r>
        <w:t>ings); the entire room, especially along the edges of the baseboards; underneath other furniture; and all the creases and under the pillows on the couches and chairs. This needs to be done daily for 15 days for maximum results. Put sheets on furniture such</w:t>
      </w:r>
      <w:r>
        <w:t xml:space="preserve"> as couches and chairs until all treatments are done.  </w:t>
      </w:r>
    </w:p>
    <w:p w14:paraId="0654ECDB" w14:textId="77777777" w:rsidR="00E3706B" w:rsidRDefault="00FD7647">
      <w:pPr>
        <w:pStyle w:val="Heading1"/>
        <w:ind w:left="41"/>
        <w:jc w:val="center"/>
      </w:pPr>
      <w:r>
        <w:rPr>
          <w:sz w:val="24"/>
        </w:rPr>
        <w:t xml:space="preserve">TYRONE PEST CONTROL </w:t>
      </w:r>
    </w:p>
    <w:p w14:paraId="030F4FB5" w14:textId="77777777" w:rsidR="00E3706B" w:rsidRDefault="00FD7647">
      <w:pPr>
        <w:spacing w:after="3" w:line="259" w:lineRule="auto"/>
        <w:ind w:left="52"/>
        <w:jc w:val="center"/>
      </w:pPr>
      <w:r>
        <w:rPr>
          <w:sz w:val="24"/>
        </w:rPr>
        <w:t xml:space="preserve">520 Pearson Court </w:t>
      </w:r>
    </w:p>
    <w:p w14:paraId="7D71769F" w14:textId="77777777" w:rsidR="00E3706B" w:rsidRDefault="00FD7647">
      <w:pPr>
        <w:spacing w:after="3" w:line="259" w:lineRule="auto"/>
        <w:ind w:left="52" w:right="5"/>
        <w:jc w:val="center"/>
      </w:pPr>
      <w:r>
        <w:rPr>
          <w:sz w:val="24"/>
        </w:rPr>
        <w:lastRenderedPageBreak/>
        <w:t xml:space="preserve">Prince Albert, Saskatchewan </w:t>
      </w:r>
    </w:p>
    <w:p w14:paraId="04E0BA0B" w14:textId="77777777" w:rsidR="00E3706B" w:rsidRDefault="00FD7647">
      <w:pPr>
        <w:spacing w:after="3" w:line="259" w:lineRule="auto"/>
        <w:ind w:left="52"/>
        <w:jc w:val="center"/>
      </w:pPr>
      <w:r>
        <w:rPr>
          <w:sz w:val="24"/>
        </w:rPr>
        <w:t xml:space="preserve">S6V 6C6 </w:t>
      </w:r>
    </w:p>
    <w:p w14:paraId="3C4DF391" w14:textId="77777777" w:rsidR="00E3706B" w:rsidRDefault="00FD7647">
      <w:pPr>
        <w:spacing w:after="3" w:line="259" w:lineRule="auto"/>
        <w:ind w:left="52" w:right="2"/>
        <w:jc w:val="center"/>
      </w:pPr>
      <w:r>
        <w:rPr>
          <w:sz w:val="24"/>
        </w:rPr>
        <w:t xml:space="preserve">Phone: 306-764-4800 </w:t>
      </w:r>
    </w:p>
    <w:p w14:paraId="1585C4AA" w14:textId="77777777" w:rsidR="00E3706B" w:rsidRDefault="00FD7647">
      <w:pPr>
        <w:spacing w:after="3" w:line="259" w:lineRule="auto"/>
        <w:ind w:left="52" w:right="5"/>
        <w:jc w:val="center"/>
      </w:pPr>
      <w:r>
        <w:rPr>
          <w:sz w:val="24"/>
        </w:rPr>
        <w:t xml:space="preserve">Fax: 306-764-0057 </w:t>
      </w:r>
    </w:p>
    <w:p w14:paraId="47D67012" w14:textId="77777777" w:rsidR="00E3706B" w:rsidRDefault="00FD7647">
      <w:pPr>
        <w:spacing w:after="3" w:line="259" w:lineRule="auto"/>
        <w:ind w:left="52"/>
        <w:jc w:val="center"/>
      </w:pPr>
      <w:r>
        <w:rPr>
          <w:sz w:val="24"/>
        </w:rPr>
        <w:t xml:space="preserve">Email: tyrone@tyronepestcontrol.com </w:t>
      </w:r>
    </w:p>
    <w:sectPr w:rsidR="00E3706B">
      <w:pgSz w:w="12240" w:h="15840"/>
      <w:pgMar w:top="708" w:right="148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FF9"/>
    <w:multiLevelType w:val="hybridMultilevel"/>
    <w:tmpl w:val="0B3C4A7E"/>
    <w:lvl w:ilvl="0" w:tplc="49CEEB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A071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724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AAC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A682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90FB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108D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AAA2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B4F5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6B"/>
    <w:rsid w:val="00E3706B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67BF"/>
  <w15:docId w15:val="{7E6251CC-AC04-4AA4-82EE-B2EEDE6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ms01</dc:creator>
  <cp:keywords/>
  <cp:lastModifiedBy>Tyrone Enterprises</cp:lastModifiedBy>
  <cp:revision>2</cp:revision>
  <dcterms:created xsi:type="dcterms:W3CDTF">2022-01-23T20:38:00Z</dcterms:created>
  <dcterms:modified xsi:type="dcterms:W3CDTF">2022-01-23T20:38:00Z</dcterms:modified>
</cp:coreProperties>
</file>